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ДОГОВОР НА ПРЕДОСТАВЛЕНИЕ УСЛУГ № _______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 ____ » _____________  20___года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г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 Воронеж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Настоящий ДОГОВОР на предоставление услуг, заключен между Обществом с ограниченной ответственностью «Лечебно – диагностический центр» в дальнейшем именуемое «Исполнитель», в лице директора Полякова Виталия Леонидовича, действующего на основании Устава, с одной стороны и _____________________________________________________________________________________________________,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именуемый в дальнейшем «Заказчик», действующий от своего имени, с другой стороны, заключили настоящий договор о нижеследующем: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4E5A8A" w:rsidRDefault="004E5A8A" w:rsidP="004E5A8A">
      <w:pPr>
        <w:spacing w:after="0" w:line="240" w:lineRule="auto"/>
        <w:ind w:left="720" w:hanging="360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Предмет договора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1.1. Заказчик поручает, а Исполнитель принимает на себя обязательства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по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4E5A8A" w:rsidRDefault="004E5A8A" w:rsidP="004E5A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проведению генетической экспертизы на определение биологического родства, идентификации личности и других генетических исследований из биологического материала предоставленного заказчиком  на базе лаборатор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ии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ООО</w:t>
      </w:r>
      <w:proofErr w:type="gramEnd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«Центр молекулярно-генетических экспертиз»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Россия, 640000, г. Курган, ул. К. Маркса, д. 24. ОГРН 113450</w:t>
      </w:r>
      <w:r>
        <w:rPr>
          <w:rFonts w:ascii="Tahoma" w:eastAsia="Times New Roman" w:hAnsi="Tahoma" w:cs="Tahoma"/>
          <w:sz w:val="20"/>
          <w:szCs w:val="20"/>
        </w:rPr>
        <w:t>1000655   ИНН 4501182729  КПП 450101001  Лицензия № ЛО-45-01-0001057 выдана Департаментом Здравоохранения Курганской области 10 сентября 2013 года.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         </w:t>
      </w:r>
    </w:p>
    <w:p w:rsidR="004E5A8A" w:rsidRDefault="004E5A8A" w:rsidP="004E5A8A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также по просьбе Заказчика Исполнитель оказывает консультационные услуги по взятию образцов биоматериала.</w:t>
      </w:r>
    </w:p>
    <w:p w:rsidR="004E5A8A" w:rsidRDefault="004E5A8A" w:rsidP="0036198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 Обязанности Исполнителя</w:t>
      </w:r>
    </w:p>
    <w:p w:rsidR="004E5A8A" w:rsidRDefault="004E5A8A" w:rsidP="00361983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2.1. Исполнитель гарантирует качественное, полное и своевременное выполнение исследований</w:t>
      </w:r>
    </w:p>
    <w:p w:rsidR="004E5A8A" w:rsidRDefault="004E5A8A" w:rsidP="0036198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согласно перечню, в сроки и по ценам, указанные в Приложении 1 к настоящему договору, являющимся его неотъемлемой частью.</w:t>
      </w:r>
      <w:proofErr w:type="gramEnd"/>
    </w:p>
    <w:p w:rsidR="004E5A8A" w:rsidRDefault="004E5A8A" w:rsidP="004E5A8A">
      <w:pPr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3. Обязанности Заказчика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3.1. Заказчик обязуется: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своевременно оплачивать оказанные Исполнителем услуги.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предоставлять Исполнителю биологический материал для выполнения услуг, указанных в Приложении 1.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3.2. Заказчик гарантирует, что предоставляемый биологический материал получен им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с</w:t>
      </w:r>
      <w:proofErr w:type="gramEnd"/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соблюдением действующего законодательства и его передача не ущемляет прав и законных интересов клиентов.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3.3. По желанию Заказчика изменить Фамилию, имя, отчество или другие реквизиты в готовом заключении, Заказчик обязан заполнить «Заявление на изменение реквизитов» по форме представленной Исполнителем, при этом взимается плата в размере 50% (Пятидесяти процентов) от стоимости заказа. Сроки получения заключения соответствуют срокам исполнения заказа.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4. Порядок оплаты услуг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4.1. Стоимость услуг, оказываемых Исполнителем, определяется в соответствии с Приложением 1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к настоящему договору.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4.2. Оплата производится при заключении настоящего договора. Оплата может быть произведена, банковским переводом, наличными денежными средствами в кассу Исполнителя, либо с применением других платежных систем.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4.3. Все цены на предоставление платных услуг действительны на момент оплаты.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Исполнитель, имеет право менять цены без предварительного согласования и оповещения Заказчика.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4.4. Цена на сделанный и в надлежащее время оплаченный заказ остается неизменной.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                                   5. Хранение и доставка результатов исследований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5.1. Готовые результаты предоставляются Исполнителем способом, согласованным с Заказчиком: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лично, в месте сдачи биологического образца; электронной почтой; заказным письмом; курьерской почтой (оплаченной заказчиком). Способ получения готовых результатов, стоимость: ______________________________________________________________________________________________________________________________________________________________________________________________________________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5.2.  Все образцы, направленные Исполнителю будут храниться в условиях контролируемого климата и специальной системы безопасности в течение 1 (одного) месяца со дня получения и после этого будут уничтожены, если только Исполнитель не получит на этот счёт других указаний от Заказчика.  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5.3 ДНК, выделанная из образцов, направленных Исполнителю будет храниться в условиях контролируемого климата и специальной системы безопасности в течение   (трех) месяцев со дня получения и после этого могут быть  уничтожены, если только Исполнитель не получит на этот счёт других указаний от Заказчика.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6. Ответственность сторон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</w:rPr>
        <w:t>6.1.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  <w:r>
        <w:rPr>
          <w:rFonts w:ascii="Tahoma" w:eastAsia="Times New Roman" w:hAnsi="Tahoma" w:cs="Tahoma"/>
          <w:color w:val="000000"/>
          <w:sz w:val="20"/>
          <w:szCs w:val="20"/>
        </w:rPr>
        <w:t>Исполнитель, не несет ответственность за задержку выполнения заказа, если такая задержка произошла по независящим от Исполнителя причинам, если такая задержка была связана с задержкой оплаты со стороны Заказчика или оплата была произведена не полностью.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6.2. Исполнитель обязуется соблюдать действующее законодательство Российской Федерации при исполнении своих обязательств по данному договору.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6.3. Исполнитель гарантирует, что информация, полученная в результате анализа представленного биоматериала, является достоверной. В случае если информация, полученная в результате анализа, подвергнута сомнению, то будет выполнен повторный анализ  ДНК в другой независимой лаборатории (на усмотрение Исполнителя) </w:t>
      </w: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без дополнительной оплаты. Если же результат подтвердится, то Заказчик обязан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оплатить стоимость  понесенных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затрат Исполнителем на повторный анализ.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6.4. Заказчик несет ответственность за просрочку оплаты услуг в соответствии с действующим законодательством РФ.</w:t>
      </w:r>
    </w:p>
    <w:p w:rsidR="004E5A8A" w:rsidRDefault="004E5A8A" w:rsidP="004E5A8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6.5. Ответственность за представленные для анализа образцы биоматериала Заказчик несет в полном объеме. Возмещение любых возможных потерь и (или) ущерба, понесенных Исполнителем, которые могут возникнуть в случае, если представленные пробы были получены Заказчиком противоправным путем или без соблюдения прилагаемой к договору инструкции, ложится на Заказчика.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6.6. В том случае, если настоящий Договор расторгается по желанию Заказчика до истечения срока, последний должен уплатить Исполнителю сумму в размере выполненной к этому моменту работы в соответствии с расценками Исполнителя.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6.7. Ответственность, не предусмотренная настоящим Договором, наступает в соответствии с действующим законодательством Российской Федерации.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7. Обстоятельства, освобождающие от ответственности 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а именно: пожара, стихийных бедствий, эпидемиологической обстановки, военных операций любого характера, распоряжений и законодательных актов государственных органов  власти и других, не зависящих от сторон обстоятельств.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7.2. При наступлении обстоятельств, указанных в п.7.1, каждая сторона должна без промедления известить о них другую сторону, указав причины не возможности исполнить обязательства по данному договору.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7.3. Исполнитель не несет ответственность за задержку выполнения заказа, если такая задержка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произошла из-за несоответствия предоставленного Заказчиком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материала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предъявляемым требованиям, либо, в некоторых случаях, если такая задержка связана с необходимостью проведения обязательных технических работ с оборудованием лаборатории партнера, однако Исполнитель обязан уведомить об этом Заказчика заблаговременно.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8. Конфиденциальность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8.1.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Стороны несут ответственность за последствия, вызванные нарушением обязательств по конфиденциальности, независимо от того, было ли это нарушение совершено преднамеренно или случайно.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8.2.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стороны, за исключением случаев действующего Законодательства РФ.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8.3. Конфиденциальной по настоящему договору признается информация: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о форме и содержании договора;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сведения клиентов;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результаты исследований.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9. Дополнительные условия</w:t>
      </w:r>
    </w:p>
    <w:p w:rsidR="004E5A8A" w:rsidRDefault="004E5A8A" w:rsidP="004E5A8A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9.1. Настоящий Договор вступает в силу с момента его подписания и действует до полного выполнения сторонами всех условий настоящего договора.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9.2 Настоящий договор составлен в двух  экземплярах по одному для каждой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из сторон.</w:t>
      </w:r>
    </w:p>
    <w:p w:rsidR="004E5A8A" w:rsidRDefault="004E5A8A" w:rsidP="004E5A8A">
      <w:pPr>
        <w:spacing w:after="0" w:line="240" w:lineRule="auto"/>
        <w:ind w:firstLine="70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9.3. Изменения и дополнения к настоящему договору действительны, если они совершены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в</w:t>
      </w:r>
      <w:proofErr w:type="gramEnd"/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письменной форме и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подписаны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полномочными представителями сторон.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ИСПОЛНИТЕЛЬ:                                                                     ЗАКАЗЧИК:</w:t>
      </w:r>
    </w:p>
    <w:tbl>
      <w:tblPr>
        <w:tblStyle w:val="a4"/>
        <w:tblW w:w="0" w:type="auto"/>
        <w:tblLook w:val="04A0"/>
      </w:tblPr>
      <w:tblGrid>
        <w:gridCol w:w="5726"/>
        <w:gridCol w:w="5828"/>
      </w:tblGrid>
      <w:tr w:rsidR="004E5A8A" w:rsidTr="004E5A8A"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«Лечебно-диагностический центр»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Юр. адрес: 394088, 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.В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оронеж, ул. Беговая 158-208.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ИНН3662177220,   КПП 366201001, ОГРН 1123668029682,ОКПО 09510636, ОКАТО 20401000000,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Р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/счет 40702810013000005165, БИК 042007681,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Кор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Счет 30101810600000000681, в Центрально-Черноземном банке Сбербанка России.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Лицензия № ЛО-36-01-001110, от 26.11.2012г.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проведения деятельности: 394088, г. Воронеж, бульвар Победы 50А.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Тел. (473) 258-60-01; 8 952 547 80 58     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сайт: </w:t>
            </w:r>
            <w:hyperlink r:id="rId6" w:history="1"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medcentervrn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 Эл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очта: </w:t>
            </w:r>
            <w:hyperlink r:id="rId7" w:history="1"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ldc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36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ООО «ЛДЦ»  _________________/В.Л.Поляков/</w:t>
            </w:r>
          </w:p>
          <w:p w:rsidR="004E5A8A" w:rsidRDefault="004E5A8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E5A8A" w:rsidRDefault="00E71D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«______»____________________2014</w:t>
            </w:r>
            <w:r w:rsidR="004E5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года.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Ф.И.О. ____________________________________________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Паспорт: _________№_______________________________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Выдан: ____________________________________________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Дата выдачи: «_____»____________________ 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Код подразделения 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Место регистрации: 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________________________________/__________________/</w:t>
            </w:r>
          </w:p>
          <w:p w:rsidR="004E5A8A" w:rsidRDefault="004E5A8A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4E5A8A" w:rsidRDefault="00E71D32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«______»____________________2014</w:t>
            </w:r>
            <w:r w:rsidR="004E5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года.</w:t>
            </w:r>
          </w:p>
        </w:tc>
      </w:tr>
    </w:tbl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НОМЕР ЗАКАЗА:  ___________________________________________________________________</w:t>
      </w:r>
    </w:p>
    <w:p w:rsidR="004E5A8A" w:rsidRDefault="004E5A8A" w:rsidP="00103E3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103E3B">
      <w:pPr>
        <w:keepNext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lastRenderedPageBreak/>
        <w:t>Приложение 1</w:t>
      </w:r>
    </w:p>
    <w:p w:rsidR="004E5A8A" w:rsidRDefault="004E5A8A" w:rsidP="00103E3B">
      <w:pPr>
        <w:keepNext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Перечень услуг.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</w:t>
      </w:r>
    </w:p>
    <w:p w:rsidR="004E5A8A" w:rsidRDefault="004E5A8A" w:rsidP="00103E3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ООО «Лечебно – диагностический центр» берет на себя ответственность перед Заказчиком _______________________________________________________________________ за </w:t>
      </w:r>
      <w:r w:rsidR="00103E3B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оформление, забор и доставку биологического материала, с проведением генетического исследования  выбранного заказчиком 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ООО «Центр молекулярно-генетических экспертиз»,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по настоящему ДОГОВОРУ № ___________________ 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из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представленных:</w:t>
      </w:r>
    </w:p>
    <w:p w:rsidR="004E5A8A" w:rsidRDefault="004E5A8A" w:rsidP="004E5A8A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tbl>
      <w:tblPr>
        <w:tblW w:w="11205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84"/>
        <w:gridCol w:w="3265"/>
        <w:gridCol w:w="1702"/>
        <w:gridCol w:w="1843"/>
        <w:gridCol w:w="1702"/>
      </w:tblGrid>
      <w:tr w:rsidR="004E5A8A" w:rsidTr="00103E3B">
        <w:trPr>
          <w:trHeight w:val="6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</w:t>
            </w:r>
          </w:p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103E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 w:rsidR="00103E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Вид исследований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Образец для исследования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Цена,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Цена, руб., для суда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выполнения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абочих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дней</w:t>
            </w:r>
          </w:p>
        </w:tc>
      </w:tr>
      <w:tr w:rsidR="00395E02" w:rsidTr="00A00362">
        <w:trPr>
          <w:trHeight w:val="387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E02" w:rsidRDefault="00395E02" w:rsidP="002970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</w:t>
            </w:r>
            <w:r w:rsidR="009536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Оформление</w:t>
            </w:r>
            <w:r w:rsidR="009536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документации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, забор, доставка материала</w:t>
            </w:r>
            <w:r w:rsidR="0036198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в медицинском центре</w:t>
            </w:r>
          </w:p>
          <w:p w:rsidR="00361983" w:rsidRDefault="00361983" w:rsidP="003619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(при заборе материала на дому заказчика – дополнительная оплата </w:t>
            </w:r>
            <w:r w:rsidR="009536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от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1000 рублей</w:t>
            </w:r>
            <w:r w:rsidR="001631A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к стоимости</w:t>
            </w:r>
            <w:r w:rsidR="0095365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исследования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103E3B" w:rsidTr="00103E3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3B" w:rsidRPr="00297084" w:rsidRDefault="00297084" w:rsidP="00103E3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97084">
              <w:rPr>
                <w:rFonts w:ascii="Tahoma" w:eastAsia="Times New Roman" w:hAnsi="Tahoma" w:cs="Tahoma"/>
                <w:bCs/>
                <w:sz w:val="20"/>
                <w:szCs w:val="20"/>
              </w:rPr>
              <w:t>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3B" w:rsidRDefault="00103E3B" w:rsidP="00103E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3B" w:rsidRDefault="00103E3B" w:rsidP="00103E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3B" w:rsidRPr="00103E3B" w:rsidRDefault="00103E3B" w:rsidP="00103E3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103E3B">
              <w:rPr>
                <w:rFonts w:ascii="Tahoma" w:eastAsia="Times New Roman" w:hAnsi="Tahoma" w:cs="Tahoma"/>
                <w:bCs/>
                <w:sz w:val="20"/>
                <w:szCs w:val="20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3B" w:rsidRPr="00103E3B" w:rsidRDefault="00103E3B" w:rsidP="00103E3B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103E3B">
              <w:rPr>
                <w:rFonts w:ascii="Tahoma" w:eastAsia="Times New Roman" w:hAnsi="Tahoma" w:cs="Tahoma"/>
                <w:bCs/>
                <w:sz w:val="20"/>
                <w:szCs w:val="20"/>
              </w:rPr>
              <w:t>2500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E3B" w:rsidRDefault="00103E3B" w:rsidP="00103E3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953653" w:rsidTr="00953653">
        <w:trPr>
          <w:trHeight w:val="566"/>
        </w:trPr>
        <w:tc>
          <w:tcPr>
            <w:tcW w:w="112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53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53653" w:rsidRDefault="00953653" w:rsidP="009536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Отцовство и материнств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стоимость исследования)</w:t>
            </w:r>
          </w:p>
        </w:tc>
      </w:tr>
      <w:tr w:rsidR="004E5A8A" w:rsidTr="00953653">
        <w:trPr>
          <w:trHeight w:val="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Установление отцовства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1125</w:t>
            </w:r>
            <w:r w:rsidR="004E5A8A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="004E5A8A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Установление материнства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 w:rsidP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953653">
              <w:rPr>
                <w:rFonts w:ascii="Tahoma" w:eastAsia="Times New Roman" w:hAnsi="Tahoma" w:cs="Tahoma"/>
                <w:sz w:val="20"/>
                <w:szCs w:val="20"/>
              </w:rPr>
              <w:t>125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  <w:r w:rsidR="004E5A8A">
              <w:rPr>
                <w:rFonts w:ascii="Tahoma" w:eastAsia="Times New Roman" w:hAnsi="Tahoma" w:cs="Tahoma"/>
                <w:sz w:val="20"/>
                <w:szCs w:val="2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вероятные</w:t>
            </w:r>
            <w:proofErr w:type="gramEnd"/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 отец, мать, ребенок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953653" w:rsidTr="00F4493A">
        <w:trPr>
          <w:trHeight w:val="386"/>
        </w:trPr>
        <w:tc>
          <w:tcPr>
            <w:tcW w:w="112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53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953653" w:rsidRDefault="00953653" w:rsidP="009536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Родство по мужской линии (маркеры Y-хромосомы)</w:t>
            </w:r>
          </w:p>
          <w:p w:rsidR="00953653" w:rsidRDefault="009536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E5A8A" w:rsidTr="00103E3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Установление родства по мужской линии по маркерам Y-хромосомы (2 человека)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Вероятные родственники по мужской линии (два мужчины)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мужчина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953653" w:rsidTr="000B3870">
        <w:trPr>
          <w:trHeight w:val="570"/>
        </w:trPr>
        <w:tc>
          <w:tcPr>
            <w:tcW w:w="112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53" w:rsidRDefault="00953653" w:rsidP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953653" w:rsidRDefault="00953653" w:rsidP="009536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Определение близкого родства</w:t>
            </w:r>
          </w:p>
        </w:tc>
      </w:tr>
      <w:tr w:rsidR="004E5A8A" w:rsidTr="00103E3B">
        <w:trPr>
          <w:trHeight w:val="7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Установление родства между двумя предполагаемыми родственниками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Дедушка, бабушка, дядя, тетя, племянник, племянница.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 15000 индивидуально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 18000 индивидуально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 w:rsidP="00395E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Тест на измену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E5A8A" w:rsidTr="00103E3B">
        <w:trPr>
          <w:trHeight w:val="1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Типирование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одного образца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1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95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4E5A8A" w:rsidTr="00103E3B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Специальный образец (смотреть таблицу ниже)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E5A8A" w:rsidTr="00103E3B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Митохондриальная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ДНК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E5A8A" w:rsidTr="00103E3B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Родство по материнской линии (2 человека)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Ребенок - предполагаемый брат (сестра), или мать – её брат или сестра, бабушка – её брат или сестра (два человека)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 16000 индивидуально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От 21000 индивидуально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4E5A8A" w:rsidTr="00103E3B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Дополнительный образец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10-20</w:t>
            </w:r>
          </w:p>
        </w:tc>
      </w:tr>
      <w:tr w:rsidR="00953653" w:rsidTr="00953653">
        <w:trPr>
          <w:trHeight w:val="407"/>
        </w:trPr>
        <w:tc>
          <w:tcPr>
            <w:tcW w:w="112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653" w:rsidRDefault="00953653" w:rsidP="009536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Определение личного 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генокода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человека (международный стандарт)</w:t>
            </w:r>
          </w:p>
        </w:tc>
      </w:tr>
      <w:tr w:rsidR="004E5A8A" w:rsidTr="00103E3B">
        <w:trPr>
          <w:trHeight w:val="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Типирование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одного образца по 16-ти локусам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 10-20</w:t>
            </w:r>
          </w:p>
        </w:tc>
      </w:tr>
    </w:tbl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keepNext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* с момента получения образцов лабораторией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ООО «ЛДЦ»;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val="en-US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</w:rPr>
        <w:t>в таблице указаны максимальные сроки выполнения заказа.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Исполнитель</w:t>
      </w:r>
      <w:r>
        <w:rPr>
          <w:rFonts w:ascii="Tahoma" w:eastAsia="Times New Roman" w:hAnsi="Tahoma" w:cs="Tahoma"/>
          <w:color w:val="000000"/>
          <w:sz w:val="20"/>
          <w:szCs w:val="20"/>
        </w:rPr>
        <w:t> всегда будет стремиться предоставить результаты анализов в кратчайшие сроки.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1.1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 П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о желанию клиента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ООО «ЛДЦ» может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провести срочную экспертизу по определению отцовства и материнства с уведомлением о результате за 5 -7 дней (после получения образцов лабораторией)  за 55000(пятьдесят пять тысяч) рублей.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</w:t>
      </w:r>
    </w:p>
    <w:p w:rsidR="004E5A8A" w:rsidRDefault="004E5A8A" w:rsidP="004E5A8A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1.2 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Специальные образцы.</w:t>
      </w:r>
      <w:r>
        <w:rPr>
          <w:rFonts w:ascii="Tahoma" w:eastAsia="Times New Roman" w:hAnsi="Tahoma" w:cs="Tahoma"/>
          <w:color w:val="000000"/>
          <w:sz w:val="20"/>
          <w:szCs w:val="20"/>
        </w:rPr>
        <w:t>  Клетки слизистой оболочки рта собранные при помощи ватных палочек («мазков»)  являются распространенным видом образцов. Все другие образцы считаются «специальными» и являются предметом следующих дополнительных надбавок к ценам согласно этому Приложению 1.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tbl>
      <w:tblPr>
        <w:tblW w:w="10213" w:type="dxa"/>
        <w:jc w:val="center"/>
        <w:tblInd w:w="238" w:type="dxa"/>
        <w:tblCellMar>
          <w:left w:w="0" w:type="dxa"/>
          <w:right w:w="0" w:type="dxa"/>
        </w:tblCellMar>
        <w:tblLook w:val="04A0"/>
      </w:tblPr>
      <w:tblGrid>
        <w:gridCol w:w="901"/>
        <w:gridCol w:w="6328"/>
        <w:gridCol w:w="1073"/>
        <w:gridCol w:w="1911"/>
      </w:tblGrid>
      <w:tr w:rsidR="004E5A8A" w:rsidTr="004E5A8A">
        <w:trPr>
          <w:trHeight w:val="255"/>
          <w:jc w:val="center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Тип образца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Цена, руб.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Вероятность выделения, %</w:t>
            </w:r>
          </w:p>
        </w:tc>
      </w:tr>
      <w:tr w:rsidR="004E5A8A" w:rsidTr="004E5A8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Костный материал,  зубной материал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25000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10-50%</w:t>
            </w:r>
          </w:p>
        </w:tc>
      </w:tr>
      <w:tr w:rsidR="004E5A8A" w:rsidTr="004E5A8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Лезвия бритвы, конверты, мумифицированная ткань, забальзамированная ткань, ткань в парафиновых боках, питьевые трубочки, столовая утварь, стаканы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&lt;20%</w:t>
            </w:r>
          </w:p>
        </w:tc>
      </w:tr>
      <w:tr w:rsidR="004E5A8A" w:rsidTr="004E5A8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Свернувшаяся кровь, образцы ткани, женские гигиенические тампоны, выделения из носа на салфетке, или носовом платке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&lt;60%</w:t>
            </w:r>
          </w:p>
        </w:tc>
      </w:tr>
      <w:tr w:rsidR="004E5A8A" w:rsidTr="004E5A8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Волосы с корешками, зубная щетка, окурки, жевательная резинка, презервативы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20-90%</w:t>
            </w:r>
          </w:p>
        </w:tc>
      </w:tr>
      <w:tr w:rsidR="004E5A8A" w:rsidTr="004E5A8A">
        <w:trPr>
          <w:trHeight w:val="25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Жидкая кровь, пятна крови на одежде, FTA карта с пятнами крови, пятна крови на фильтровальной бумаге, сперма на одежде, сперма на ватной палочке, ногти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5A8A" w:rsidRDefault="004E5A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&gt;9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/>
              </w:rPr>
              <w:t>0%</w:t>
            </w:r>
          </w:p>
        </w:tc>
      </w:tr>
    </w:tbl>
    <w:p w:rsidR="004E5A8A" w:rsidRDefault="004E5A8A" w:rsidP="004E5A8A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keepNext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Заказчик</w:t>
      </w:r>
      <w:r>
        <w:rPr>
          <w:rFonts w:ascii="Tahoma" w:eastAsia="Times New Roman" w:hAnsi="Tahoma" w:cs="Tahoma"/>
          <w:color w:val="000000"/>
          <w:sz w:val="20"/>
          <w:szCs w:val="20"/>
        </w:rPr>
        <w:t> принимает, что выделение ДНК из «специальных» образцов зависит как от технологии выделения, так и от состояния образцов, а так же условий хранения, захоронения, фиксирования и других факторов, которые находятся вне контроля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лаборатории партнера</w:t>
      </w:r>
      <w:r>
        <w:rPr>
          <w:rFonts w:ascii="Tahoma" w:eastAsia="Times New Roman" w:hAnsi="Tahoma" w:cs="Tahoma"/>
          <w:color w:val="000000"/>
          <w:sz w:val="20"/>
          <w:szCs w:val="20"/>
        </w:rPr>
        <w:t>. Поэтому в некоторых случаях процедура выделения ДНК может не дать никаких результатов. В этих случаях, при предоплате, оплата за анализ «специальных» образцов не возвращается, а при оплате на 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/счет Исполнителя, Заказчик обязуется оплатить издержки лаборатории партнера по анализу ДНК «специальных» образцов указанных в п. 1.2 настоящего Приложения. В случае предоплаты, исполнитель обязуется возвратить Заказчику плату за 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генотипирование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 образцов, из которых ДНК не могло быть получено.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eastAsia="Times New Roman" w:hAnsi="Tahoma" w:cs="Tahoma"/>
          <w:b/>
          <w:bCs/>
          <w:color w:val="F79646" w:themeColor="accent6"/>
          <w:sz w:val="20"/>
          <w:szCs w:val="20"/>
        </w:rPr>
        <w:t>.</w:t>
      </w:r>
      <w:r>
        <w:rPr>
          <w:rFonts w:ascii="Tahoma" w:eastAsia="Times New Roman" w:hAnsi="Tahoma" w:cs="Tahoma"/>
          <w:color w:val="F79646" w:themeColor="accent6"/>
          <w:sz w:val="20"/>
          <w:szCs w:val="20"/>
        </w:rPr>
        <w:t>      </w:t>
      </w:r>
      <w:r>
        <w:rPr>
          <w:rFonts w:ascii="Tahoma" w:eastAsia="Times New Roman" w:hAnsi="Tahoma" w:cs="Tahoma"/>
          <w:sz w:val="20"/>
          <w:szCs w:val="20"/>
        </w:rPr>
        <w:t>  </w:t>
      </w:r>
      <w:r>
        <w:rPr>
          <w:rFonts w:ascii="Tahoma" w:eastAsia="Times New Roman" w:hAnsi="Tahoma" w:cs="Tahoma"/>
          <w:b/>
          <w:bCs/>
          <w:sz w:val="20"/>
          <w:szCs w:val="20"/>
        </w:rPr>
        <w:t>ЗАКАЗ И ЕГО СТОИМОСТЬ.</w:t>
      </w:r>
    </w:p>
    <w:p w:rsidR="004E5A8A" w:rsidRDefault="004E5A8A" w:rsidP="004E5A8A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2.1     Заказчик должен обвести кругом стоимость напротив выбранного заказа.</w:t>
      </w:r>
    </w:p>
    <w:p w:rsidR="004E5A8A" w:rsidRDefault="004E5A8A" w:rsidP="004E5A8A">
      <w:pPr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2.2     Заказчик выбрал: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п.1. № 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__________________________________, на сумму________________________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( ____________________________________________________________________) рублей.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п. 1. № 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________________, на сумму _________________________________________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(____________________________________________________________________) рублей.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- п.1.2 № 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п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____________________________________ , на сумму ________________________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(____________________________________________________________________) рублей.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ИТОГО ЗАКАЗАНО НА СУММУ:___________ (_______________________________________</w:t>
      </w:r>
      <w:proofErr w:type="gramEnd"/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__________________________________________________________)</w:t>
      </w:r>
      <w:r>
        <w:rPr>
          <w:rFonts w:ascii="Tahoma" w:eastAsia="Times New Roman" w:hAnsi="Tahoma" w:cs="Tahoma"/>
          <w:color w:val="000000"/>
          <w:sz w:val="20"/>
          <w:szCs w:val="20"/>
        </w:rPr>
        <w:t> рублей.</w:t>
      </w:r>
    </w:p>
    <w:p w:rsidR="004E5A8A" w:rsidRDefault="004E5A8A" w:rsidP="004E5A8A">
      <w:pPr>
        <w:spacing w:after="0" w:line="240" w:lineRule="auto"/>
        <w:ind w:left="108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97084">
        <w:rPr>
          <w:rFonts w:ascii="Tahoma" w:eastAsia="Times New Roman" w:hAnsi="Tahoma" w:cs="Tahoma"/>
          <w:b/>
          <w:color w:val="000000"/>
          <w:sz w:val="20"/>
          <w:szCs w:val="20"/>
        </w:rPr>
        <w:t>       3.</w:t>
      </w: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      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СПОСОБ ДОСТАВКИ ОБРАЗЦА: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               3.1 Электронной почтой, заказным письмом, курьерской почтой, по телефону -  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нужное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> подчеркнуть.</w:t>
      </w:r>
    </w:p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_______________________________________________________________________________________________________</w:t>
      </w:r>
    </w:p>
    <w:p w:rsidR="004E5A8A" w:rsidRDefault="004E5A8A" w:rsidP="004E5A8A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4.               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АДРЕСА ДЛЯ УВЕДОМЛЕНИЙ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.</w:t>
      </w:r>
    </w:p>
    <w:p w:rsidR="004E5A8A" w:rsidRDefault="004E5A8A" w:rsidP="004E5A8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tbl>
      <w:tblPr>
        <w:tblW w:w="4861" w:type="pct"/>
        <w:tblInd w:w="250" w:type="dxa"/>
        <w:tblCellMar>
          <w:left w:w="0" w:type="dxa"/>
          <w:right w:w="0" w:type="dxa"/>
        </w:tblCellMar>
        <w:tblLook w:val="04A0"/>
      </w:tblPr>
      <w:tblGrid>
        <w:gridCol w:w="5953"/>
        <w:gridCol w:w="5280"/>
      </w:tblGrid>
      <w:tr w:rsidR="004E5A8A" w:rsidTr="004E5A8A">
        <w:tc>
          <w:tcPr>
            <w:tcW w:w="2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A8A" w:rsidRDefault="004E5A8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«Лечебно-диагностический центр». Адрес проведения деятельности: 394088, г. Воронеж, бульвар Победы 50А.</w:t>
            </w:r>
          </w:p>
          <w:p w:rsidR="004E5A8A" w:rsidRDefault="004E5A8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Тел. (473) 258-60-01; 8 952 547 80 58      </w:t>
            </w:r>
          </w:p>
          <w:p w:rsidR="004E5A8A" w:rsidRDefault="004E5A8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сайт: </w:t>
            </w:r>
            <w:hyperlink r:id="rId8" w:history="1"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medcentervrn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 Эл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очта: </w:t>
            </w:r>
            <w:hyperlink r:id="rId9" w:history="1"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ldc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36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</w:p>
          <w:p w:rsidR="004E5A8A" w:rsidRDefault="004E5A8A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Директор ООО «ЛДЦ»  _________________/В.Л.Поляков/</w:t>
            </w:r>
          </w:p>
          <w:p w:rsidR="004E5A8A" w:rsidRDefault="00E71D3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«______»____________________2014</w:t>
            </w:r>
            <w:r w:rsidR="004E5A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года.</w:t>
            </w:r>
          </w:p>
        </w:tc>
        <w:tc>
          <w:tcPr>
            <w:tcW w:w="23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A8A" w:rsidRDefault="004E5A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u w:val="single"/>
              </w:rPr>
              <w:t>Почтовый адрес и контакты:</w:t>
            </w:r>
          </w:p>
          <w:p w:rsidR="004E5A8A" w:rsidRDefault="004E5A8A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  <w:t>Заказчик:</w:t>
            </w:r>
          </w:p>
          <w:p w:rsidR="004E5A8A" w:rsidRDefault="004E5A8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:rsidR="004E5A8A" w:rsidRDefault="004E5A8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E5A8A" w:rsidRDefault="004E5A8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E5A8A" w:rsidRDefault="004E5A8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E5A8A" w:rsidRDefault="004E5A8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D0AC8" w:rsidRPr="004E5A8A" w:rsidRDefault="004E5A8A" w:rsidP="004E5A8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НОМЕР ЗАКАЗА: _______________</w:t>
      </w:r>
    </w:p>
    <w:sectPr w:rsidR="008D0AC8" w:rsidRPr="004E5A8A" w:rsidSect="004E5A8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FCA"/>
    <w:multiLevelType w:val="multilevel"/>
    <w:tmpl w:val="99F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A8A"/>
    <w:rsid w:val="00103E3B"/>
    <w:rsid w:val="001631AF"/>
    <w:rsid w:val="00297084"/>
    <w:rsid w:val="002A732E"/>
    <w:rsid w:val="00361983"/>
    <w:rsid w:val="00395E02"/>
    <w:rsid w:val="004E5A8A"/>
    <w:rsid w:val="005A25CF"/>
    <w:rsid w:val="005B1B3A"/>
    <w:rsid w:val="006C1901"/>
    <w:rsid w:val="008D0AC8"/>
    <w:rsid w:val="00953653"/>
    <w:rsid w:val="00E7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A8A"/>
    <w:rPr>
      <w:color w:val="0000FF"/>
      <w:u w:val="single"/>
    </w:rPr>
  </w:style>
  <w:style w:type="table" w:styleId="a4">
    <w:name w:val="Table Grid"/>
    <w:basedOn w:val="a1"/>
    <w:uiPriority w:val="59"/>
    <w:rsid w:val="004E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entervr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dc36r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centervr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dc36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91C4-E200-44FB-8660-5C66A0FF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2013-11-28T05:59:00Z</dcterms:created>
  <dcterms:modified xsi:type="dcterms:W3CDTF">2014-06-19T13:08:00Z</dcterms:modified>
</cp:coreProperties>
</file>